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2D" w:rsidRDefault="00BD14E4" w:rsidP="00A60EFD">
      <w:pPr>
        <w:pStyle w:val="a3"/>
        <w:spacing w:before="4"/>
        <w:jc w:val="right"/>
        <w:rPr>
          <w:sz w:val="17"/>
        </w:rPr>
      </w:pPr>
      <w:r>
        <w:rPr>
          <w:noProof/>
          <w:sz w:val="17"/>
          <w:lang w:val="ru-RU" w:eastAsia="ru-RU"/>
        </w:rPr>
        <w:drawing>
          <wp:inline distT="0" distB="0" distL="0" distR="0">
            <wp:extent cx="6393815" cy="8793480"/>
            <wp:effectExtent l="19050" t="0" r="6985" b="0"/>
            <wp:docPr id="1" name="Рисунок 0" descr="2023 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 а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3815" cy="879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EFD">
        <w:rPr>
          <w:noProof/>
          <w:sz w:val="17"/>
          <w:lang w:val="ru-RU" w:eastAsia="ru-RU"/>
        </w:rPr>
        <w:t>\</w:t>
      </w:r>
    </w:p>
    <w:p w:rsidR="00BD14E4" w:rsidRDefault="00BD14E4" w:rsidP="00A60EFD">
      <w:pPr>
        <w:ind w:left="53"/>
        <w:jc w:val="right"/>
      </w:pPr>
    </w:p>
    <w:p w:rsidR="00BD14E4" w:rsidRDefault="00BD14E4" w:rsidP="00A60EFD">
      <w:pPr>
        <w:ind w:left="53"/>
        <w:jc w:val="right"/>
      </w:pPr>
    </w:p>
    <w:p w:rsidR="00BD14E4" w:rsidRDefault="00BD14E4" w:rsidP="00A60EFD">
      <w:pPr>
        <w:ind w:left="53"/>
        <w:jc w:val="right"/>
      </w:pPr>
    </w:p>
    <w:p w:rsidR="00BD14E4" w:rsidRDefault="00BD14E4" w:rsidP="00A60EFD">
      <w:pPr>
        <w:ind w:left="53"/>
        <w:jc w:val="right"/>
      </w:pPr>
    </w:p>
    <w:p w:rsidR="00BD14E4" w:rsidRDefault="00BD14E4" w:rsidP="00A60EFD">
      <w:pPr>
        <w:ind w:left="53"/>
        <w:jc w:val="right"/>
      </w:pPr>
    </w:p>
    <w:p w:rsidR="00A60EFD" w:rsidRPr="000D54C2" w:rsidRDefault="00A60EFD" w:rsidP="00A60EFD">
      <w:pPr>
        <w:ind w:left="53"/>
        <w:jc w:val="right"/>
      </w:pPr>
      <w:r w:rsidRPr="000D54C2">
        <w:lastRenderedPageBreak/>
        <w:t>Бекітемін</w:t>
      </w:r>
    </w:p>
    <w:p w:rsidR="00A60EFD" w:rsidRPr="000D54C2" w:rsidRDefault="00A60EFD" w:rsidP="00A60EFD">
      <w:pPr>
        <w:ind w:left="53"/>
        <w:jc w:val="right"/>
      </w:pPr>
      <w:r w:rsidRPr="000D54C2">
        <w:t>«Айдана» бөбекжай бақша</w:t>
      </w:r>
    </w:p>
    <w:p w:rsidR="00A60EFD" w:rsidRDefault="00A60EFD" w:rsidP="00A60EFD">
      <w:pPr>
        <w:pStyle w:val="a3"/>
        <w:spacing w:before="38"/>
        <w:jc w:val="right"/>
        <w:rPr>
          <w:sz w:val="32"/>
        </w:rPr>
      </w:pPr>
      <w:r w:rsidRPr="000D54C2">
        <w:rPr>
          <w:sz w:val="22"/>
        </w:rPr>
        <w:t>Меңгерушісінің м.а                 Н.А.Балг</w:t>
      </w:r>
      <w:r>
        <w:t>а</w:t>
      </w:r>
      <w:r w:rsidRPr="000D54C2">
        <w:rPr>
          <w:sz w:val="22"/>
        </w:rPr>
        <w:t>баева</w:t>
      </w:r>
    </w:p>
    <w:p w:rsidR="00A60EFD" w:rsidRDefault="00A60EFD" w:rsidP="00A60EFD">
      <w:pPr>
        <w:ind w:firstLine="1836"/>
        <w:jc w:val="center"/>
        <w:rPr>
          <w:sz w:val="72"/>
          <w:szCs w:val="72"/>
        </w:rPr>
      </w:pPr>
    </w:p>
    <w:p w:rsidR="00A60EFD" w:rsidRDefault="00A60EFD" w:rsidP="00A60EFD">
      <w:pPr>
        <w:ind w:firstLine="1836"/>
        <w:jc w:val="center"/>
        <w:rPr>
          <w:sz w:val="72"/>
          <w:szCs w:val="72"/>
        </w:rPr>
      </w:pPr>
    </w:p>
    <w:p w:rsidR="00A60EFD" w:rsidRDefault="00A60EFD" w:rsidP="00A60EFD">
      <w:pPr>
        <w:ind w:firstLine="1836"/>
        <w:jc w:val="center"/>
        <w:rPr>
          <w:sz w:val="72"/>
          <w:szCs w:val="72"/>
        </w:rPr>
      </w:pPr>
    </w:p>
    <w:p w:rsidR="00A60EFD" w:rsidRDefault="00A60EFD" w:rsidP="00A60EFD">
      <w:pPr>
        <w:ind w:firstLine="1836"/>
        <w:jc w:val="center"/>
        <w:rPr>
          <w:sz w:val="72"/>
          <w:szCs w:val="72"/>
        </w:rPr>
      </w:pPr>
    </w:p>
    <w:p w:rsidR="00A60EFD" w:rsidRPr="00A60EFD" w:rsidRDefault="00A60EFD" w:rsidP="00A60EFD">
      <w:pPr>
        <w:ind w:firstLine="1836"/>
        <w:rPr>
          <w:sz w:val="72"/>
          <w:szCs w:val="72"/>
        </w:rPr>
      </w:pPr>
      <w:r>
        <w:rPr>
          <w:sz w:val="72"/>
          <w:szCs w:val="72"/>
        </w:rPr>
        <w:t xml:space="preserve">    </w:t>
      </w:r>
      <w:r w:rsidRPr="00A60EFD">
        <w:rPr>
          <w:sz w:val="72"/>
          <w:szCs w:val="72"/>
        </w:rPr>
        <w:t>Ата-аналармен</w:t>
      </w:r>
      <w:r w:rsidRPr="00A60EFD">
        <w:rPr>
          <w:spacing w:val="-12"/>
          <w:sz w:val="72"/>
          <w:szCs w:val="72"/>
        </w:rPr>
        <w:t xml:space="preserve"> </w:t>
      </w:r>
      <w:r w:rsidRPr="00A60EFD">
        <w:rPr>
          <w:sz w:val="72"/>
          <w:szCs w:val="72"/>
        </w:rPr>
        <w:t>жүргізілетін</w:t>
      </w:r>
      <w:r w:rsidRPr="00A60EFD">
        <w:rPr>
          <w:spacing w:val="-10"/>
          <w:sz w:val="72"/>
          <w:szCs w:val="72"/>
        </w:rPr>
        <w:t xml:space="preserve"> </w:t>
      </w:r>
      <w:r w:rsidRPr="00A60EFD">
        <w:rPr>
          <w:sz w:val="72"/>
          <w:szCs w:val="72"/>
        </w:rPr>
        <w:t>жұмыс</w:t>
      </w:r>
      <w:r w:rsidRPr="00A60EFD">
        <w:rPr>
          <w:spacing w:val="-10"/>
          <w:sz w:val="72"/>
          <w:szCs w:val="72"/>
        </w:rPr>
        <w:t xml:space="preserve"> </w:t>
      </w:r>
      <w:r w:rsidRPr="00A60EFD">
        <w:rPr>
          <w:spacing w:val="-2"/>
          <w:sz w:val="72"/>
          <w:szCs w:val="72"/>
        </w:rPr>
        <w:t>жоспары</w:t>
      </w:r>
    </w:p>
    <w:p w:rsidR="00CE432D" w:rsidRDefault="00CE432D">
      <w:pPr>
        <w:pStyle w:val="a3"/>
        <w:rPr>
          <w:sz w:val="17"/>
        </w:rPr>
        <w:sectPr w:rsidR="00CE432D">
          <w:type w:val="continuous"/>
          <w:pgSz w:w="11910" w:h="16840"/>
          <w:pgMar w:top="1120" w:right="566" w:bottom="280" w:left="1275" w:header="720" w:footer="720" w:gutter="0"/>
          <w:cols w:space="720"/>
        </w:sectPr>
      </w:pPr>
    </w:p>
    <w:p w:rsidR="00CE432D" w:rsidRDefault="00CE432D">
      <w:pPr>
        <w:pStyle w:val="a3"/>
        <w:spacing w:before="38"/>
        <w:rPr>
          <w:sz w:val="32"/>
        </w:rPr>
      </w:pPr>
    </w:p>
    <w:p w:rsidR="00CE432D" w:rsidRDefault="00A60EFD">
      <w:pPr>
        <w:ind w:left="1836"/>
        <w:rPr>
          <w:sz w:val="32"/>
        </w:rPr>
      </w:pPr>
      <w:r>
        <w:rPr>
          <w:sz w:val="32"/>
        </w:rPr>
        <w:t>Ата-аналармен</w:t>
      </w:r>
      <w:r>
        <w:rPr>
          <w:spacing w:val="-12"/>
          <w:sz w:val="32"/>
        </w:rPr>
        <w:t xml:space="preserve"> </w:t>
      </w:r>
      <w:r>
        <w:rPr>
          <w:sz w:val="32"/>
        </w:rPr>
        <w:t>жүргізілетін</w:t>
      </w:r>
      <w:r>
        <w:rPr>
          <w:spacing w:val="-10"/>
          <w:sz w:val="32"/>
        </w:rPr>
        <w:t xml:space="preserve"> </w:t>
      </w:r>
      <w:r>
        <w:rPr>
          <w:sz w:val="32"/>
        </w:rPr>
        <w:t>жұмыс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жоспары</w:t>
      </w:r>
    </w:p>
    <w:p w:rsidR="00CE432D" w:rsidRDefault="00A60EFD">
      <w:pPr>
        <w:pStyle w:val="a3"/>
        <w:spacing w:before="263" w:line="280" w:lineRule="auto"/>
        <w:ind w:left="1" w:right="388"/>
      </w:pPr>
      <w:r>
        <w:t>В.А.Сухомлинский балалардың ата-аналарымен жұмыс істеудің мазмұнына ерекше назар аударып: «Тек ата-аналармен бірге жалпы күш жігерді біріктіру арқасында</w:t>
      </w:r>
      <w:r>
        <w:rPr>
          <w:spacing w:val="40"/>
        </w:rPr>
        <w:t xml:space="preserve"> </w:t>
      </w:r>
      <w:r>
        <w:t>тәрбиешілер балаларға үлкен адамдық бақытты беруі мүмкін»,- дейді. Олай болса, отбасы мектеппен бірге тәрбиелік ортаның тұтастай негізгі ықпал ету факторларын жасайды. Сондықтан да педагогикалық әрекетте балабақшаның жалпы міндеттерінің көлемінің кеңдігіне қарамастан</w:t>
      </w:r>
    </w:p>
    <w:p w:rsidR="00CE432D" w:rsidRDefault="00A60EFD">
      <w:pPr>
        <w:pStyle w:val="a3"/>
        <w:spacing w:before="8"/>
        <w:ind w:left="1"/>
      </w:pPr>
      <w:r>
        <w:t>ата-аналармен</w:t>
      </w:r>
      <w:r>
        <w:rPr>
          <w:spacing w:val="-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rPr>
          <w:spacing w:val="-2"/>
        </w:rPr>
        <w:t>ерекше.</w:t>
      </w:r>
    </w:p>
    <w:p w:rsidR="00CE432D" w:rsidRDefault="00CE432D">
      <w:pPr>
        <w:pStyle w:val="a3"/>
        <w:rPr>
          <w:sz w:val="20"/>
        </w:rPr>
      </w:pPr>
    </w:p>
    <w:p w:rsidR="00CE432D" w:rsidRDefault="00CE432D">
      <w:pPr>
        <w:pStyle w:val="a3"/>
        <w:rPr>
          <w:sz w:val="20"/>
        </w:rPr>
      </w:pPr>
    </w:p>
    <w:p w:rsidR="00CE432D" w:rsidRDefault="00CE432D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1"/>
        <w:gridCol w:w="6949"/>
        <w:gridCol w:w="2227"/>
      </w:tblGrid>
      <w:tr w:rsidR="00CE432D">
        <w:trPr>
          <w:trHeight w:val="335"/>
        </w:trPr>
        <w:tc>
          <w:tcPr>
            <w:tcW w:w="811" w:type="dxa"/>
          </w:tcPr>
          <w:p w:rsidR="00CE432D" w:rsidRDefault="00A60EFD">
            <w:pPr>
              <w:pStyle w:val="TableParagraph"/>
              <w:spacing w:before="0" w:line="315" w:lineRule="exact"/>
              <w:ind w:right="0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949" w:type="dxa"/>
          </w:tcPr>
          <w:p w:rsidR="00CE432D" w:rsidRDefault="00A60EFD">
            <w:pPr>
              <w:pStyle w:val="TableParagraph"/>
              <w:spacing w:before="0" w:line="315" w:lineRule="exact"/>
              <w:ind w:left="7" w:right="0"/>
              <w:rPr>
                <w:sz w:val="28"/>
              </w:rPr>
            </w:pPr>
            <w:r>
              <w:rPr>
                <w:sz w:val="28"/>
              </w:rPr>
              <w:t>Жүргізілетін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жұмыстар</w:t>
            </w:r>
          </w:p>
        </w:tc>
        <w:tc>
          <w:tcPr>
            <w:tcW w:w="2227" w:type="dxa"/>
          </w:tcPr>
          <w:p w:rsidR="00CE432D" w:rsidRDefault="00A60EFD">
            <w:pPr>
              <w:pStyle w:val="TableParagraph"/>
              <w:spacing w:before="0" w:line="315" w:lineRule="exact"/>
              <w:ind w:left="66" w:right="57"/>
              <w:rPr>
                <w:sz w:val="28"/>
              </w:rPr>
            </w:pPr>
            <w:r>
              <w:rPr>
                <w:spacing w:val="-2"/>
                <w:sz w:val="28"/>
              </w:rPr>
              <w:t>Мерзімі</w:t>
            </w:r>
          </w:p>
        </w:tc>
      </w:tr>
      <w:tr w:rsidR="00CE432D">
        <w:trPr>
          <w:trHeight w:val="1327"/>
        </w:trPr>
        <w:tc>
          <w:tcPr>
            <w:tcW w:w="811" w:type="dxa"/>
          </w:tcPr>
          <w:p w:rsidR="00CE432D" w:rsidRDefault="00A60EFD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949" w:type="dxa"/>
          </w:tcPr>
          <w:p w:rsidR="00CE432D" w:rsidRDefault="00A60EFD">
            <w:pPr>
              <w:pStyle w:val="TableParagraph"/>
              <w:spacing w:before="3" w:line="244" w:lineRule="auto"/>
              <w:ind w:left="108" w:right="82"/>
              <w:jc w:val="left"/>
              <w:rPr>
                <w:sz w:val="28"/>
              </w:rPr>
            </w:pPr>
            <w:r>
              <w:rPr>
                <w:sz w:val="28"/>
              </w:rPr>
              <w:t>«Бөбек балабақшасы» логопед маманының көмегіне жүгінетін балалардың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ата-аналарын логопедтің алдына қойған мақсат міндеттерімен таныстыру</w:t>
            </w:r>
          </w:p>
        </w:tc>
        <w:tc>
          <w:tcPr>
            <w:tcW w:w="2227" w:type="dxa"/>
          </w:tcPr>
          <w:p w:rsidR="00CE432D" w:rsidRDefault="00A60EFD">
            <w:pPr>
              <w:pStyle w:val="TableParagraph"/>
              <w:spacing w:before="3"/>
              <w:ind w:left="11" w:right="68"/>
              <w:rPr>
                <w:sz w:val="28"/>
              </w:rPr>
            </w:pPr>
            <w:r>
              <w:rPr>
                <w:spacing w:val="-2"/>
                <w:sz w:val="28"/>
              </w:rPr>
              <w:t>Қыркүйек</w:t>
            </w:r>
          </w:p>
        </w:tc>
      </w:tr>
      <w:tr w:rsidR="00CE432D">
        <w:trPr>
          <w:trHeight w:val="998"/>
        </w:trPr>
        <w:tc>
          <w:tcPr>
            <w:tcW w:w="811" w:type="dxa"/>
          </w:tcPr>
          <w:p w:rsidR="00CE432D" w:rsidRDefault="00A60EF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949" w:type="dxa"/>
          </w:tcPr>
          <w:p w:rsidR="00CE432D" w:rsidRDefault="00A60EFD">
            <w:pPr>
              <w:pStyle w:val="TableParagraph"/>
              <w:spacing w:line="244" w:lineRule="auto"/>
              <w:ind w:left="108" w:right="1626"/>
              <w:jc w:val="left"/>
              <w:rPr>
                <w:sz w:val="28"/>
              </w:rPr>
            </w:pPr>
            <w:r>
              <w:rPr>
                <w:sz w:val="28"/>
              </w:rPr>
              <w:t>Логопедтің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көмегіне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жүгінетін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 ата-аналарымен сауалнама жүргізу</w:t>
            </w:r>
          </w:p>
        </w:tc>
        <w:tc>
          <w:tcPr>
            <w:tcW w:w="2227" w:type="dxa"/>
          </w:tcPr>
          <w:p w:rsidR="00CE432D" w:rsidRDefault="00A60EFD">
            <w:pPr>
              <w:pStyle w:val="TableParagraph"/>
              <w:ind w:left="66" w:right="57"/>
              <w:rPr>
                <w:sz w:val="28"/>
              </w:rPr>
            </w:pPr>
            <w:r>
              <w:rPr>
                <w:spacing w:val="-2"/>
                <w:sz w:val="28"/>
              </w:rPr>
              <w:t>Қазан</w:t>
            </w:r>
          </w:p>
        </w:tc>
      </w:tr>
      <w:tr w:rsidR="00CE432D">
        <w:trPr>
          <w:trHeight w:val="995"/>
        </w:trPr>
        <w:tc>
          <w:tcPr>
            <w:tcW w:w="811" w:type="dxa"/>
          </w:tcPr>
          <w:p w:rsidR="00CE432D" w:rsidRDefault="00A60EF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949" w:type="dxa"/>
          </w:tcPr>
          <w:p w:rsidR="00CE432D" w:rsidRDefault="00A60EFD">
            <w:pPr>
              <w:pStyle w:val="TableParagraph"/>
              <w:spacing w:line="244" w:lineRule="auto"/>
              <w:ind w:left="108" w:right="1626"/>
              <w:jc w:val="left"/>
              <w:rPr>
                <w:sz w:val="28"/>
              </w:rPr>
            </w:pPr>
            <w:r>
              <w:rPr>
                <w:sz w:val="28"/>
              </w:rPr>
              <w:t>Логопедтің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көмегіне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жүгінетін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 ата-аналарымен жеке әңгіме жүргізу</w:t>
            </w:r>
          </w:p>
        </w:tc>
        <w:tc>
          <w:tcPr>
            <w:tcW w:w="2227" w:type="dxa"/>
          </w:tcPr>
          <w:p w:rsidR="00CE432D" w:rsidRDefault="00A60EFD">
            <w:pPr>
              <w:pStyle w:val="TableParagraph"/>
              <w:ind w:left="67" w:right="57"/>
              <w:rPr>
                <w:sz w:val="28"/>
              </w:rPr>
            </w:pPr>
            <w:r>
              <w:rPr>
                <w:sz w:val="28"/>
              </w:rPr>
              <w:t xml:space="preserve">Жыл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CE432D">
        <w:trPr>
          <w:trHeight w:val="998"/>
        </w:trPr>
        <w:tc>
          <w:tcPr>
            <w:tcW w:w="811" w:type="dxa"/>
          </w:tcPr>
          <w:p w:rsidR="00CE432D" w:rsidRDefault="00A60EFD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949" w:type="dxa"/>
          </w:tcPr>
          <w:p w:rsidR="00CE432D" w:rsidRDefault="00A60EFD">
            <w:pPr>
              <w:pStyle w:val="TableParagraph"/>
              <w:spacing w:before="4" w:line="244" w:lineRule="auto"/>
              <w:ind w:left="108" w:right="82"/>
              <w:jc w:val="left"/>
              <w:rPr>
                <w:sz w:val="28"/>
              </w:rPr>
            </w:pPr>
            <w:r>
              <w:rPr>
                <w:sz w:val="28"/>
              </w:rPr>
              <w:t>Баяндама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«Сөйлеу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тіліндегі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кемістіктерді болдырмаудың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жолдары»</w:t>
            </w:r>
          </w:p>
        </w:tc>
        <w:tc>
          <w:tcPr>
            <w:tcW w:w="2227" w:type="dxa"/>
          </w:tcPr>
          <w:p w:rsidR="00CE432D" w:rsidRDefault="00A60EFD">
            <w:pPr>
              <w:pStyle w:val="TableParagraph"/>
              <w:spacing w:before="4"/>
              <w:ind w:left="67" w:right="57"/>
              <w:rPr>
                <w:sz w:val="28"/>
              </w:rPr>
            </w:pPr>
            <w:r>
              <w:rPr>
                <w:sz w:val="28"/>
              </w:rPr>
              <w:t>Мерзіміне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қарай</w:t>
            </w:r>
          </w:p>
        </w:tc>
      </w:tr>
      <w:tr w:rsidR="00CE432D">
        <w:trPr>
          <w:trHeight w:val="996"/>
        </w:trPr>
        <w:tc>
          <w:tcPr>
            <w:tcW w:w="811" w:type="dxa"/>
          </w:tcPr>
          <w:p w:rsidR="00CE432D" w:rsidRDefault="00A60EFD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949" w:type="dxa"/>
          </w:tcPr>
          <w:p w:rsidR="00CE432D" w:rsidRDefault="00A60EFD">
            <w:pPr>
              <w:pStyle w:val="TableParagraph"/>
              <w:ind w:left="108" w:right="0"/>
              <w:jc w:val="left"/>
              <w:rPr>
                <w:sz w:val="28"/>
              </w:rPr>
            </w:pPr>
            <w:r>
              <w:rPr>
                <w:sz w:val="28"/>
              </w:rPr>
              <w:t>Ата-аналарға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тақырыптық кеңес </w:t>
            </w:r>
            <w:r>
              <w:rPr>
                <w:spacing w:val="-4"/>
                <w:sz w:val="28"/>
              </w:rPr>
              <w:t>беру</w:t>
            </w:r>
          </w:p>
          <w:p w:rsidR="00CE432D" w:rsidRDefault="00A60EFD">
            <w:pPr>
              <w:pStyle w:val="TableParagraph"/>
              <w:spacing w:before="8"/>
              <w:ind w:left="108" w:right="0"/>
              <w:jc w:val="left"/>
              <w:rPr>
                <w:sz w:val="28"/>
              </w:rPr>
            </w:pPr>
            <w:r>
              <w:rPr>
                <w:sz w:val="28"/>
              </w:rPr>
              <w:t>«Баламен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үйде жеке жұмысты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маңызы»</w:t>
            </w:r>
          </w:p>
        </w:tc>
        <w:tc>
          <w:tcPr>
            <w:tcW w:w="2227" w:type="dxa"/>
          </w:tcPr>
          <w:p w:rsidR="00CE432D" w:rsidRDefault="00A60EFD">
            <w:pPr>
              <w:pStyle w:val="TableParagraph"/>
              <w:ind w:left="66" w:right="57"/>
              <w:rPr>
                <w:sz w:val="28"/>
              </w:rPr>
            </w:pPr>
            <w:r>
              <w:rPr>
                <w:spacing w:val="-2"/>
                <w:sz w:val="28"/>
              </w:rPr>
              <w:t>Үнемі</w:t>
            </w:r>
          </w:p>
        </w:tc>
      </w:tr>
      <w:tr w:rsidR="00CE432D">
        <w:trPr>
          <w:trHeight w:val="669"/>
        </w:trPr>
        <w:tc>
          <w:tcPr>
            <w:tcW w:w="811" w:type="dxa"/>
          </w:tcPr>
          <w:p w:rsidR="00CE432D" w:rsidRDefault="00A60EFD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949" w:type="dxa"/>
          </w:tcPr>
          <w:p w:rsidR="00CE432D" w:rsidRDefault="00A60EFD">
            <w:pPr>
              <w:pStyle w:val="TableParagraph"/>
              <w:spacing w:before="3"/>
              <w:ind w:left="108" w:right="0"/>
              <w:jc w:val="left"/>
              <w:rPr>
                <w:sz w:val="28"/>
              </w:rPr>
            </w:pPr>
            <w:r>
              <w:rPr>
                <w:sz w:val="28"/>
              </w:rPr>
              <w:t>Кеңес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«Балалардың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тілін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дамыту»</w:t>
            </w:r>
          </w:p>
        </w:tc>
        <w:tc>
          <w:tcPr>
            <w:tcW w:w="2227" w:type="dxa"/>
          </w:tcPr>
          <w:p w:rsidR="00CE432D" w:rsidRDefault="00A60EFD">
            <w:pPr>
              <w:pStyle w:val="TableParagraph"/>
              <w:spacing w:before="3"/>
              <w:ind w:left="67" w:right="57"/>
              <w:rPr>
                <w:sz w:val="28"/>
              </w:rPr>
            </w:pPr>
            <w:r>
              <w:rPr>
                <w:sz w:val="28"/>
              </w:rPr>
              <w:t xml:space="preserve">Жыл </w:t>
            </w:r>
            <w:r>
              <w:rPr>
                <w:spacing w:val="-4"/>
                <w:sz w:val="28"/>
              </w:rPr>
              <w:t>бойы</w:t>
            </w:r>
          </w:p>
        </w:tc>
      </w:tr>
      <w:tr w:rsidR="00CE432D">
        <w:trPr>
          <w:trHeight w:val="998"/>
        </w:trPr>
        <w:tc>
          <w:tcPr>
            <w:tcW w:w="811" w:type="dxa"/>
          </w:tcPr>
          <w:p w:rsidR="00CE432D" w:rsidRDefault="00A60EFD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949" w:type="dxa"/>
          </w:tcPr>
          <w:p w:rsidR="00CE432D" w:rsidRDefault="00A60EFD">
            <w:pPr>
              <w:pStyle w:val="TableParagraph"/>
              <w:spacing w:before="2" w:line="244" w:lineRule="auto"/>
              <w:ind w:left="108" w:right="82"/>
              <w:jc w:val="left"/>
              <w:rPr>
                <w:sz w:val="28"/>
              </w:rPr>
            </w:pPr>
            <w:r>
              <w:rPr>
                <w:sz w:val="28"/>
              </w:rPr>
              <w:t>Ата-аналарға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тілінде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кемістігі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балалармен жеке жұмыс жүргізудің жолдарын түсіндіру</w:t>
            </w:r>
          </w:p>
        </w:tc>
        <w:tc>
          <w:tcPr>
            <w:tcW w:w="2227" w:type="dxa"/>
          </w:tcPr>
          <w:p w:rsidR="00CE432D" w:rsidRDefault="00A60EFD">
            <w:pPr>
              <w:pStyle w:val="TableParagraph"/>
              <w:spacing w:before="2"/>
              <w:ind w:left="66" w:right="57"/>
              <w:rPr>
                <w:sz w:val="28"/>
              </w:rPr>
            </w:pPr>
            <w:r>
              <w:rPr>
                <w:spacing w:val="-2"/>
                <w:sz w:val="28"/>
              </w:rPr>
              <w:t>Үнемі</w:t>
            </w:r>
          </w:p>
        </w:tc>
      </w:tr>
      <w:tr w:rsidR="00CE432D">
        <w:trPr>
          <w:trHeight w:val="990"/>
        </w:trPr>
        <w:tc>
          <w:tcPr>
            <w:tcW w:w="811" w:type="dxa"/>
          </w:tcPr>
          <w:p w:rsidR="00CE432D" w:rsidRDefault="00A60EFD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949" w:type="dxa"/>
          </w:tcPr>
          <w:p w:rsidR="00CE432D" w:rsidRDefault="00A60EFD">
            <w:pPr>
              <w:pStyle w:val="TableParagraph"/>
              <w:spacing w:before="2" w:line="244" w:lineRule="auto"/>
              <w:ind w:left="108" w:right="82"/>
              <w:jc w:val="left"/>
              <w:rPr>
                <w:sz w:val="28"/>
              </w:rPr>
            </w:pPr>
            <w:r>
              <w:rPr>
                <w:sz w:val="28"/>
              </w:rPr>
              <w:t>Ата-аналарға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тілінде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кемістігі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балалармен жүргізілген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жұмыстарды қорытындылау</w:t>
            </w:r>
          </w:p>
        </w:tc>
        <w:tc>
          <w:tcPr>
            <w:tcW w:w="2227" w:type="dxa"/>
          </w:tcPr>
          <w:p w:rsidR="00CE432D" w:rsidRDefault="00A60EFD">
            <w:pPr>
              <w:pStyle w:val="TableParagraph"/>
              <w:spacing w:before="2"/>
              <w:ind w:left="68" w:right="57"/>
              <w:rPr>
                <w:sz w:val="28"/>
              </w:rPr>
            </w:pPr>
            <w:r>
              <w:rPr>
                <w:spacing w:val="-2"/>
                <w:sz w:val="28"/>
              </w:rPr>
              <w:t>Мамыр</w:t>
            </w:r>
          </w:p>
        </w:tc>
      </w:tr>
    </w:tbl>
    <w:p w:rsidR="00CE432D" w:rsidRDefault="00CE432D">
      <w:pPr>
        <w:pStyle w:val="TableParagraph"/>
        <w:rPr>
          <w:sz w:val="28"/>
        </w:rPr>
        <w:sectPr w:rsidR="00CE432D">
          <w:pgSz w:w="11910" w:h="16840"/>
          <w:pgMar w:top="1920" w:right="566" w:bottom="280" w:left="1275" w:header="720" w:footer="720" w:gutter="0"/>
          <w:cols w:space="720"/>
        </w:sectPr>
      </w:pPr>
    </w:p>
    <w:p w:rsidR="00CE432D" w:rsidRDefault="00CE432D">
      <w:pPr>
        <w:pStyle w:val="a3"/>
        <w:spacing w:before="4"/>
        <w:rPr>
          <w:sz w:val="17"/>
        </w:rPr>
      </w:pPr>
    </w:p>
    <w:sectPr w:rsidR="00CE432D" w:rsidSect="00CE432D">
      <w:pgSz w:w="11910" w:h="16840"/>
      <w:pgMar w:top="1920" w:right="566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432D"/>
    <w:rsid w:val="00A60EFD"/>
    <w:rsid w:val="00AC4879"/>
    <w:rsid w:val="00BD14E4"/>
    <w:rsid w:val="00CE4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432D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3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432D"/>
    <w:rPr>
      <w:sz w:val="28"/>
      <w:szCs w:val="28"/>
    </w:rPr>
  </w:style>
  <w:style w:type="paragraph" w:styleId="a4">
    <w:name w:val="List Paragraph"/>
    <w:basedOn w:val="a"/>
    <w:uiPriority w:val="1"/>
    <w:qFormat/>
    <w:rsid w:val="00CE432D"/>
  </w:style>
  <w:style w:type="paragraph" w:customStyle="1" w:styleId="TableParagraph">
    <w:name w:val="Table Paragraph"/>
    <w:basedOn w:val="a"/>
    <w:uiPriority w:val="1"/>
    <w:qFormat/>
    <w:rsid w:val="00CE432D"/>
    <w:pPr>
      <w:spacing w:before="1"/>
      <w:ind w:left="4" w:right="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14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4E4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Дом</dc:creator>
  <cp:lastModifiedBy>Дом</cp:lastModifiedBy>
  <cp:revision>3</cp:revision>
  <cp:lastPrinted>2025-02-01T14:39:00Z</cp:lastPrinted>
  <dcterms:created xsi:type="dcterms:W3CDTF">2025-02-01T14:40:00Z</dcterms:created>
  <dcterms:modified xsi:type="dcterms:W3CDTF">2025-02-01T14:43:00Z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Weeny Free Word To PDF Converter</vt:lpwstr>
  </property>
  <property fmtid="{D5CDD505-2E9C-101B-9397-08002B2CF9AE}" pid="4" name="LastSaved">
    <vt:filetime>2025-02-01T00:00:00Z</vt:filetime>
  </property>
  <property fmtid="{D5CDD505-2E9C-101B-9397-08002B2CF9AE}" pid="5" name="Producer">
    <vt:lpwstr>GPL Ghostscript 9.23</vt:lpwstr>
  </property>
</Properties>
</file>