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284"/>
        <w:gridCol w:w="6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113457488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683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683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Основные движения.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Формировать навыки бега: 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Общеразвивающие упражнения: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Упражнения для туловища: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</w:rPr>
              <w:t>сгибать и разгибать ноги (поочередно и вместе), поворачиваться со спины на живот и обратно; прогибаться, приподнимая плечи, разводя руки в стороны (из положения лежа на животе).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Упражнения для ног:</w:t>
            </w:r>
          </w:p>
          <w:p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Спортивные упражнения: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Развивать умение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ататься на трехколесном велосипеде по прямой, по кругу, с поворотами направо, налево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Формирование культурно-гигиенических навыков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Навыки самообслуживания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Формирование здорового образа жизни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Оздоровительно закаливающие мероприятия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Повысить интерес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Развитие речи</w:t>
            </w:r>
          </w:p>
        </w:tc>
        <w:tc>
          <w:tcPr>
            <w:tcW w:w="68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Развивать умение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8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Развивать умение заучивать стихотворения и потешки.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Казахский язык</w:t>
            </w:r>
          </w:p>
        </w:tc>
        <w:tc>
          <w:tcPr>
            <w:tcW w:w="68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68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bookmarkStart w:id="1" w:name="_GoBack"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</w:t>
            </w:r>
            <w:bookmarkEnd w:id="1"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Конструирование</w:t>
            </w:r>
          </w:p>
        </w:tc>
        <w:tc>
          <w:tcPr>
            <w:tcW w:w="68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  <w:t>Совершенствовать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Рисование</w:t>
            </w:r>
          </w:p>
        </w:tc>
        <w:tc>
          <w:tcPr>
            <w:tcW w:w="68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Лепка</w:t>
            </w:r>
          </w:p>
        </w:tc>
        <w:tc>
          <w:tcPr>
            <w:tcW w:w="68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Аппликация</w:t>
            </w:r>
          </w:p>
        </w:tc>
        <w:tc>
          <w:tcPr>
            <w:tcW w:w="68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  <w:t>Совершенствовать умение использовать в аппликации природные материалы и методы преобразования бумаги (разрывание, смятие, складывание, складывание гармошкой).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Музыка</w:t>
            </w:r>
          </w:p>
        </w:tc>
        <w:tc>
          <w:tcPr>
            <w:tcW w:w="68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  <w:t>Способствовать овладению элементарными навыками игры в ритме на детских музыкальных инструментах и металлофоне (на одной пластине).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837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Казахстан; навыки наблюдения за обитателями уголка природы.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bookmarkEnd w:id="0"/>
    </w:tbl>
    <w:p>
      <w:pPr>
        <w:rPr>
          <w:rFonts w:ascii="Times New Roman" w:hAnsi="Times New Roman" w:cs="Times New Roman"/>
          <w:sz w:val="28"/>
          <w:szCs w:val="28"/>
        </w:rPr>
      </w:pPr>
    </w:p>
    <w:p/>
    <w:p/>
    <w:p/>
    <w:p/>
    <w:p/>
    <w:p/>
    <w:sectPr>
      <w:pgSz w:w="11906" w:h="16838"/>
      <w:pgMar w:top="1134" w:right="850" w:bottom="1134" w:left="12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10"/>
    <w:rsid w:val="00715010"/>
    <w:rsid w:val="00B551EC"/>
    <w:rsid w:val="00CF0234"/>
    <w:rsid w:val="015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651</Words>
  <Characters>3716</Characters>
  <Lines>30</Lines>
  <Paragraphs>8</Paragraphs>
  <TotalTime>7</TotalTime>
  <ScaleCrop>false</ScaleCrop>
  <LinksUpToDate>false</LinksUpToDate>
  <CharactersWithSpaces>4359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2022-10-06T05:42:00Z</dcterms:created>
  <dc:creator>ww</dc:creator>
  <cp:lastModifiedBy>домашний</cp:lastModifiedBy>
  <cp:lastPrinted>2024-06-08T18:08:33Z</cp:lastPrinted>
  <dcterms:modified xsi:type="dcterms:W3CDTF">2024-06-10T06:24:31Z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F7DB8217ED674FB5B095C66E8348BA95_12</vt:lpwstr>
  </property>
</Properties>
</file>